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3" w:leftChars="-135" w:right="-197" w:rightChars="-94"/>
        <w:jc w:val="distribute"/>
        <w:rPr>
          <w:rFonts w:ascii="方正小标宋简体"/>
          <w:b/>
          <w:bCs/>
          <w:color w:val="FF0000"/>
          <w:kern w:val="0"/>
          <w:sz w:val="84"/>
          <w:szCs w:val="84"/>
        </w:rPr>
      </w:pPr>
      <w:r>
        <w:rPr>
          <w:rFonts w:hint="eastAsia" w:ascii="方正小标宋简体" w:hAnsi="方正小标宋简体" w:eastAsia="方正小标宋简体" w:cs="方正小标宋简体"/>
          <w:b/>
          <w:bCs/>
          <w:color w:val="FF0000"/>
          <w:sz w:val="72"/>
          <w:szCs w:val="72"/>
        </w:rPr>
        <mc:AlternateContent>
          <mc:Choice Requires="wps">
            <w:drawing>
              <wp:anchor distT="0" distB="0" distL="114300" distR="114300" simplePos="0" relativeHeight="251659264" behindDoc="0" locked="0" layoutInCell="1" allowOverlap="1">
                <wp:simplePos x="0" y="0"/>
                <wp:positionH relativeFrom="column">
                  <wp:posOffset>-187325</wp:posOffset>
                </wp:positionH>
                <wp:positionV relativeFrom="paragraph">
                  <wp:posOffset>753110</wp:posOffset>
                </wp:positionV>
                <wp:extent cx="6067425" cy="8890"/>
                <wp:effectExtent l="0" t="0" r="9525" b="10160"/>
                <wp:wrapNone/>
                <wp:docPr id="1" name="直接连接符 1"/>
                <wp:cNvGraphicFramePr/>
                <a:graphic xmlns:a="http://schemas.openxmlformats.org/drawingml/2006/main">
                  <a:graphicData uri="http://schemas.microsoft.com/office/word/2010/wordprocessingShape">
                    <wps:wsp>
                      <wps:cNvCnPr/>
                      <wps:spPr>
                        <a:xfrm flipV="1">
                          <a:off x="0" y="0"/>
                          <a:ext cx="6067425" cy="8890"/>
                        </a:xfrm>
                        <a:prstGeom prst="line">
                          <a:avLst/>
                        </a:prstGeom>
                        <a:solidFill>
                          <a:prstClr val="white"/>
                        </a:solidFill>
                        <a:ln w="25400">
                          <a:solidFill>
                            <a:prstClr val="red"/>
                          </a:solidFill>
                        </a:ln>
                      </wps:spPr>
                      <wps:bodyPr/>
                    </wps:wsp>
                  </a:graphicData>
                </a:graphic>
              </wp:anchor>
            </w:drawing>
          </mc:Choice>
          <mc:Fallback>
            <w:pict>
              <v:line id="_x0000_s1026" o:spid="_x0000_s1026" o:spt="20" style="position:absolute;left:0pt;flip:y;margin-left:-14.75pt;margin-top:59.3pt;height:0.7pt;width:477.75pt;z-index:251659264;mso-width-relative:page;mso-height-relative:page;" fillcolor="#FFFFFF" filled="t" stroked="t" coordsize="21600,21600" o:gfxdata="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gcGs9cAAAALAQAADwAAAAAAAAABACAAAAAiAAAAZHJz&#10;L2Rvd25yZXYueG1sUEsBAhQAFAAAAAgAh07iQH/lflPMAQAAkwMAAA4AAAAAAAAAAQAgAAAAJgEA&#10;AGRycy9lMm9Eb2MueG1sUEsFBgAAAAAGAAYAWQEAAGQFAAAAAA==&#10;">
                <v:fill on="t" focussize="0,0"/>
                <v:stroke weight="2pt" color="#FF0000" joinstyle="round"/>
                <v:imagedata o:title=""/>
                <o:lock v:ext="edit" aspectratio="f"/>
              </v:line>
            </w:pict>
          </mc:Fallback>
        </mc:AlternateContent>
      </w:r>
      <w:r>
        <w:rPr>
          <w:rFonts w:hint="eastAsia" w:ascii="方正小标宋简体" w:hAnsi="方正小标宋简体" w:eastAsia="方正小标宋简体" w:cs="方正小标宋简体"/>
          <w:b/>
          <w:bCs/>
          <w:color w:val="FF0000"/>
          <w:sz w:val="72"/>
          <w:szCs w:val="72"/>
        </w:rPr>
        <w:t>全国学校安全教育网</w:t>
      </w:r>
    </w:p>
    <w:p>
      <w:pPr>
        <w:jc w:val="right"/>
        <w:rPr>
          <w:rFonts w:asciiTheme="minorEastAsia" w:hAnsiTheme="minorEastAsia"/>
          <w:b/>
          <w:sz w:val="32"/>
        </w:rPr>
      </w:pPr>
      <w:r>
        <w:rPr>
          <w:rFonts w:hint="eastAsia" w:ascii="仿宋_GB2312" w:hAnsi="仿宋_GB2312" w:eastAsia="仿宋_GB2312"/>
          <w:b w:val="0"/>
          <w:sz w:val="28"/>
          <w:szCs w:val="28"/>
          <w:lang w:val="en-US" w:eastAsia="zh-CN"/>
        </w:rPr>
        <w:t>校安网</w:t>
      </w:r>
      <w:r>
        <w:rPr>
          <w:rFonts w:hint="eastAsia" w:ascii="仿宋_GB2312" w:hAnsi="仿宋_GB2312" w:eastAsia="仿宋_GB2312"/>
          <w:b w:val="0"/>
          <w:sz w:val="28"/>
          <w:szCs w:val="28"/>
          <w:lang w:eastAsia="zh-CN"/>
        </w:rPr>
        <w:t>〔202</w:t>
      </w:r>
      <w:r>
        <w:rPr>
          <w:rFonts w:hint="eastAsia" w:ascii="仿宋_GB2312" w:hAnsi="仿宋_GB2312" w:eastAsia="仿宋_GB2312"/>
          <w:b w:val="0"/>
          <w:sz w:val="28"/>
          <w:szCs w:val="28"/>
          <w:lang w:val="en-US" w:eastAsia="zh-CN"/>
        </w:rPr>
        <w:t>4</w:t>
      </w:r>
      <w:r>
        <w:rPr>
          <w:rFonts w:hint="eastAsia" w:ascii="仿宋_GB2312" w:hAnsi="仿宋_GB2312" w:eastAsia="仿宋_GB2312"/>
          <w:b w:val="0"/>
          <w:sz w:val="28"/>
          <w:szCs w:val="28"/>
          <w:lang w:eastAsia="zh-CN"/>
        </w:rPr>
        <w:t>〕0</w:t>
      </w:r>
      <w:r>
        <w:rPr>
          <w:rFonts w:hint="eastAsia" w:ascii="仿宋_GB2312" w:hAnsi="仿宋_GB2312" w:eastAsia="仿宋_GB2312"/>
          <w:b w:val="0"/>
          <w:sz w:val="28"/>
          <w:szCs w:val="28"/>
          <w:lang w:val="en-US" w:eastAsia="zh-CN"/>
        </w:rPr>
        <w:t>18</w:t>
      </w:r>
      <w:r>
        <w:rPr>
          <w:rFonts w:hint="eastAsia" w:ascii="仿宋_GB2312" w:hAnsi="仿宋_GB2312" w:eastAsia="仿宋_GB2312"/>
          <w:b w:val="0"/>
          <w:sz w:val="28"/>
          <w:szCs w:val="28"/>
          <w:lang w:eastAsia="zh-CN"/>
        </w:rPr>
        <w:t>号</w:t>
      </w:r>
    </w:p>
    <w:p>
      <w:pPr>
        <w:spacing w:line="600" w:lineRule="exact"/>
        <w:jc w:val="center"/>
        <w:rPr>
          <w:rFonts w:hint="eastAsia" w:ascii="Times New Roman" w:hAnsi="Times New Roman" w:eastAsia="方正小标宋简体" w:cs="方正小标宋简体"/>
          <w:b/>
          <w:bCs/>
          <w:sz w:val="32"/>
          <w:szCs w:val="32"/>
        </w:rPr>
      </w:pPr>
      <w:r>
        <w:rPr>
          <w:rFonts w:hint="eastAsia" w:ascii="Times New Roman" w:hAnsi="Times New Roman" w:eastAsia="方正小标宋简体" w:cs="方正小标宋简体"/>
          <w:b/>
          <w:bCs/>
          <w:sz w:val="32"/>
          <w:szCs w:val="32"/>
        </w:rPr>
        <w:t>关于组织开展教育系统安全生产治本攻坚三年行动专题培训</w:t>
      </w:r>
    </w:p>
    <w:p>
      <w:pPr>
        <w:spacing w:line="600" w:lineRule="exact"/>
        <w:jc w:val="center"/>
        <w:rPr>
          <w:rFonts w:hint="eastAsia" w:ascii="Times New Roman" w:hAnsi="Times New Roman" w:eastAsia="方正小标宋简体" w:cs="方正小标宋简体"/>
          <w:b/>
          <w:bCs/>
          <w:sz w:val="32"/>
          <w:szCs w:val="32"/>
        </w:rPr>
      </w:pPr>
      <w:r>
        <w:rPr>
          <w:rFonts w:hint="eastAsia" w:ascii="Times New Roman" w:hAnsi="Times New Roman" w:eastAsia="方正小标宋简体" w:cs="方正小标宋简体"/>
          <w:b/>
          <w:bCs/>
          <w:sz w:val="32"/>
          <w:szCs w:val="32"/>
        </w:rPr>
        <w:t>通  知</w:t>
      </w:r>
    </w:p>
    <w:p>
      <w:pPr>
        <w:spacing w:line="600" w:lineRule="exact"/>
        <w:jc w:val="left"/>
        <w:rPr>
          <w:rFonts w:hint="eastAsia" w:ascii="仿宋_GB2312" w:hAnsi="仿宋_GB2312" w:eastAsia="仿宋_GB2312" w:cstheme="minorBidi"/>
          <w:sz w:val="28"/>
          <w:szCs w:val="28"/>
        </w:rPr>
      </w:pPr>
      <w:r>
        <w:rPr>
          <w:rFonts w:hint="eastAsia" w:ascii="仿宋_GB2312" w:hAnsi="仿宋_GB2312" w:eastAsia="仿宋_GB2312" w:cstheme="minorBidi"/>
          <w:sz w:val="28"/>
          <w:szCs w:val="28"/>
        </w:rPr>
        <w:t>各教育局安全处、科、中小学幼儿园：</w:t>
      </w:r>
    </w:p>
    <w:p>
      <w:pPr>
        <w:spacing w:line="600" w:lineRule="exact"/>
        <w:ind w:firstLine="560" w:firstLineChars="200"/>
        <w:jc w:val="left"/>
        <w:rPr>
          <w:rFonts w:hint="eastAsia" w:ascii="仿宋_GB2312" w:hAnsi="仿宋_GB2312" w:eastAsia="仿宋_GB2312"/>
          <w:sz w:val="28"/>
          <w:szCs w:val="28"/>
        </w:rPr>
      </w:pPr>
      <w:r>
        <w:rPr>
          <w:rFonts w:hint="eastAsia" w:ascii="仿宋_GB2312" w:hAnsi="仿宋_GB2312" w:eastAsia="仿宋_GB2312"/>
          <w:sz w:val="28"/>
          <w:szCs w:val="28"/>
        </w:rPr>
        <w:t>为贯彻落实习近平总书记关于安全生产系列重要指示精神和国务院安委会《安全生产治本攻坚三年行动方案(2024-2026年)》，教育部制定并印发了《教育系统安全生产治本攻坚三年行动方案（2024—2026年）》，旨在通过三年治本攻坚，各级教育行政部门、学校安全理念进一步强化，消减重大安全风险、消除重大事故隐患的意愿和能力进一步提升，师生安全意识和避险逃生能力进一步增强，建立健全重大事故隐患动态清零的常态化机制，教育系统安全治理体系和治理能力现代化加快推进，坚决防范化解重大安全风险，教育系统安全形势保持持续稳定。为进一步提高各级教育行政部门和各级各类学校对三年行动重要性的认识，厘清每一项行动的内涵及外延，提升精准到位的执行能力水平，确保三年行动收到实效，我们决定在全国范围内组织开展教育系统安全生产治本攻坚三年行动专题培训活动。</w:t>
      </w:r>
    </w:p>
    <w:p>
      <w:pPr>
        <w:spacing w:line="600" w:lineRule="exact"/>
        <w:ind w:firstLine="560" w:firstLineChars="200"/>
        <w:jc w:val="left"/>
        <w:rPr>
          <w:rFonts w:hint="eastAsia" w:ascii="仿宋_GB2312" w:hAnsi="仿宋_GB2312" w:eastAsia="仿宋_GB2312"/>
          <w:sz w:val="28"/>
          <w:szCs w:val="28"/>
        </w:rPr>
      </w:pPr>
      <w:r>
        <w:rPr>
          <w:rFonts w:hint="eastAsia" w:ascii="仿宋_GB2312" w:hAnsi="仿宋_GB2312" w:eastAsia="仿宋_GB2312"/>
          <w:sz w:val="28"/>
          <w:szCs w:val="28"/>
        </w:rPr>
        <w:t>现将有关事项通知如下：</w:t>
      </w:r>
    </w:p>
    <w:p>
      <w:pPr>
        <w:pStyle w:val="2"/>
        <w:keepNext w:val="0"/>
        <w:keepLines w:val="0"/>
        <w:spacing w:before="93" w:beforeLines="30" w:after="93" w:afterLines="30" w:line="600" w:lineRule="exact"/>
        <w:jc w:val="left"/>
        <w:rPr>
          <w:rStyle w:val="12"/>
          <w:rFonts w:hint="eastAsia" w:ascii="Times New Roman" w:hAnsi="Times New Roman" w:eastAsia="黑体" w:cs="Times New Roman"/>
          <w:b/>
        </w:rPr>
      </w:pPr>
      <w:r>
        <w:rPr>
          <w:rStyle w:val="12"/>
          <w:rFonts w:hint="eastAsia" w:ascii="Times New Roman" w:hAnsi="Times New Roman" w:eastAsia="黑体" w:cs="Times New Roman"/>
          <w:b/>
        </w:rPr>
        <w:t>一、培训目标</w:t>
      </w:r>
    </w:p>
    <w:p>
      <w:pPr>
        <w:spacing w:line="480" w:lineRule="exact"/>
        <w:ind w:firstLine="560" w:firstLineChars="200"/>
        <w:jc w:val="left"/>
        <w:rPr>
          <w:rFonts w:asciiTheme="minorEastAsia" w:hAnsiTheme="minorEastAsia"/>
          <w:b/>
          <w:sz w:val="28"/>
        </w:rPr>
      </w:pPr>
      <w:r>
        <w:rPr>
          <w:rFonts w:hint="eastAsia" w:ascii="仿宋_GB2312" w:hAnsi="仿宋_GB2312" w:eastAsia="仿宋_GB2312"/>
          <w:sz w:val="28"/>
          <w:szCs w:val="28"/>
        </w:rPr>
        <w:t>通过专题培训，进一步增强参训人员对我国政府组织开展安全生产治本攻坚三年行动战略决策的认识，切实提高维护教育系统学校安全的责任感和使命感；更加全面、准确地了解教育系统为实现学校本质安全而采取的七项行动；拓宽学校安全工作视野和思路，寻获更加有效的工具与方法，为确保三年行动目标的顺利实现奠定良好基础。</w:t>
      </w:r>
    </w:p>
    <w:p>
      <w:pPr>
        <w:pStyle w:val="2"/>
        <w:keepNext w:val="0"/>
        <w:keepLines w:val="0"/>
        <w:spacing w:before="93" w:beforeLines="30" w:after="93" w:afterLines="30" w:line="600" w:lineRule="exact"/>
        <w:jc w:val="left"/>
        <w:rPr>
          <w:rStyle w:val="12"/>
          <w:rFonts w:ascii="Times New Roman" w:hAnsi="Times New Roman" w:eastAsia="黑体" w:cs="Times New Roman"/>
          <w:b/>
        </w:rPr>
      </w:pPr>
      <w:r>
        <w:rPr>
          <w:rStyle w:val="12"/>
          <w:rFonts w:hint="eastAsia" w:ascii="Times New Roman" w:hAnsi="Times New Roman" w:eastAsia="黑体" w:cs="Times New Roman"/>
          <w:b/>
        </w:rPr>
        <w:t>二、培训内容</w:t>
      </w:r>
    </w:p>
    <w:p>
      <w:pPr>
        <w:spacing w:line="480" w:lineRule="exact"/>
        <w:ind w:firstLine="560" w:firstLineChars="200"/>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习近平总书记关于安全生产重要论述及指示精神；</w:t>
      </w:r>
    </w:p>
    <w:p>
      <w:pPr>
        <w:spacing w:line="480" w:lineRule="exact"/>
        <w:ind w:firstLine="560" w:firstLineChars="200"/>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国务院安委会治本攻坚八项行动20项措施；</w:t>
      </w:r>
    </w:p>
    <w:p>
      <w:pPr>
        <w:spacing w:line="480" w:lineRule="exact"/>
        <w:ind w:firstLine="560" w:firstLineChars="200"/>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教育系统治本攻坚三年行动方案解读与指引；</w:t>
      </w:r>
    </w:p>
    <w:p>
      <w:pPr>
        <w:spacing w:line="480" w:lineRule="exact"/>
        <w:ind w:firstLine="560" w:firstLineChars="200"/>
        <w:jc w:val="left"/>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lang w:val="en-US" w:eastAsia="zh-CN"/>
        </w:rPr>
        <w:t>中小学校、幼儿园消防安全十项规定</w:t>
      </w:r>
      <w:r>
        <w:rPr>
          <w:rFonts w:hint="eastAsia" w:ascii="仿宋_GB2312" w:hAnsi="仿宋_GB2312" w:eastAsia="仿宋_GB2312"/>
          <w:color w:val="auto"/>
          <w:sz w:val="28"/>
          <w:szCs w:val="28"/>
          <w:lang w:eastAsia="zh-CN"/>
        </w:rPr>
        <w:t>》</w:t>
      </w:r>
      <w:r>
        <w:rPr>
          <w:rFonts w:hint="eastAsia" w:ascii="仿宋_GB2312" w:hAnsi="仿宋_GB2312" w:eastAsia="仿宋_GB2312"/>
          <w:color w:val="auto"/>
          <w:sz w:val="28"/>
          <w:szCs w:val="28"/>
          <w:lang w:val="en-US" w:eastAsia="zh-CN"/>
        </w:rPr>
        <w:t>解读与适用</w:t>
      </w:r>
    </w:p>
    <w:p>
      <w:pPr>
        <w:spacing w:line="480" w:lineRule="exact"/>
        <w:ind w:firstLine="560" w:firstLineChars="200"/>
        <w:jc w:val="left"/>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lang w:val="en-US" w:eastAsia="zh-CN"/>
        </w:rPr>
        <w:t>《中小学法治副校长聘任与管理规定》解读与适用</w:t>
      </w:r>
    </w:p>
    <w:p>
      <w:pPr>
        <w:spacing w:line="480" w:lineRule="exact"/>
        <w:ind w:firstLine="560" w:firstLineChars="200"/>
        <w:jc w:val="left"/>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lang w:val="en-US" w:eastAsia="zh-CN"/>
        </w:rPr>
        <w:t>《未成年人学校保护规定》解读与适用</w:t>
      </w:r>
    </w:p>
    <w:p>
      <w:pPr>
        <w:spacing w:line="480" w:lineRule="exact"/>
        <w:ind w:firstLine="560" w:firstLineChars="200"/>
        <w:jc w:val="left"/>
        <w:rPr>
          <w:rFonts w:hint="eastAsia" w:ascii="仿宋_GB2312" w:hAnsi="仿宋_GB2312" w:eastAsia="仿宋_GB2312"/>
          <w:color w:val="auto"/>
          <w:sz w:val="28"/>
          <w:szCs w:val="28"/>
          <w:lang w:val="en-US" w:eastAsia="zh-CN"/>
        </w:rPr>
      </w:pPr>
      <w:r>
        <w:rPr>
          <w:rFonts w:hint="eastAsia" w:ascii="仿宋_GB2312" w:hAnsi="仿宋_GB2312" w:eastAsia="仿宋_GB2312"/>
          <w:color w:val="auto"/>
          <w:sz w:val="28"/>
          <w:szCs w:val="28"/>
          <w:lang w:val="en-US" w:eastAsia="zh-CN"/>
        </w:rPr>
        <w:t>《关于完善学校安全事故处理机制维护学校教育教学秩序的意见》解读与适用</w:t>
      </w:r>
    </w:p>
    <w:p>
      <w:pPr>
        <w:spacing w:line="480" w:lineRule="exact"/>
        <w:ind w:firstLine="560" w:firstLineChars="200"/>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lang w:val="en-US" w:eastAsia="zh-CN"/>
        </w:rPr>
        <w:t>《关于完善中小学幼儿园安全风险防控体系建设的意见》解读与适用学校欺凌防治操作指引</w:t>
      </w:r>
    </w:p>
    <w:p>
      <w:pPr>
        <w:spacing w:line="480" w:lineRule="exact"/>
        <w:ind w:firstLine="560" w:firstLineChars="200"/>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学校安全标准与规范的建立；学校安全管理体系构建；</w:t>
      </w:r>
    </w:p>
    <w:p>
      <w:pPr>
        <w:spacing w:line="480" w:lineRule="exact"/>
        <w:ind w:firstLine="560" w:firstLineChars="200"/>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学校安全隐患排查与整改；学校重特大安全事故防范与应对；</w:t>
      </w:r>
    </w:p>
    <w:p>
      <w:pPr>
        <w:spacing w:line="480" w:lineRule="exact"/>
        <w:ind w:firstLine="560" w:firstLineChars="200"/>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学校安全教育的开展与提升；学校安全风险防范与安全事故纠纷应对</w:t>
      </w:r>
    </w:p>
    <w:p>
      <w:pPr>
        <w:spacing w:line="480" w:lineRule="exact"/>
        <w:ind w:firstLine="560" w:firstLineChars="200"/>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“反欺凌中心”为学生筑起安全壁垒——安康市高新中学预防校园欺</w:t>
      </w:r>
    </w:p>
    <w:p>
      <w:pPr>
        <w:spacing w:line="480" w:lineRule="exact"/>
        <w:ind w:firstLine="560" w:firstLineChars="200"/>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凌的探索与实践</w:t>
      </w:r>
    </w:p>
    <w:p>
      <w:pPr>
        <w:spacing w:line="480" w:lineRule="exact"/>
        <w:ind w:firstLine="560" w:firstLineChars="200"/>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中小学安全教育“1+3+X” 课程体系的构建与实践</w:t>
      </w:r>
    </w:p>
    <w:p>
      <w:pPr>
        <w:spacing w:line="480" w:lineRule="exact"/>
        <w:jc w:val="left"/>
        <w:rPr>
          <w:rStyle w:val="12"/>
          <w:rFonts w:hint="eastAsia" w:ascii="Times New Roman" w:hAnsi="Times New Roman" w:eastAsia="黑体"/>
          <w:lang w:val="en-US" w:eastAsia="zh-CN" w:bidi="ar-SA"/>
        </w:rPr>
      </w:pPr>
      <w:r>
        <w:rPr>
          <w:rStyle w:val="12"/>
          <w:rFonts w:hint="eastAsia" w:ascii="Times New Roman" w:hAnsi="Times New Roman" w:eastAsia="黑体"/>
          <w:lang w:val="en-US" w:eastAsia="zh-CN" w:bidi="ar-SA"/>
        </w:rPr>
        <w:t>三、成果展示：校园安全微管理平台建设与实践探索</w:t>
      </w:r>
    </w:p>
    <w:p>
      <w:pPr>
        <w:spacing w:line="480" w:lineRule="exact"/>
        <w:ind w:firstLine="560" w:firstLineChars="200"/>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1）安全巡检智能化——数字化工具助力日常监督</w:t>
      </w:r>
    </w:p>
    <w:p>
      <w:pPr>
        <w:spacing w:line="480" w:lineRule="exact"/>
        <w:ind w:firstLine="560" w:firstLineChars="200"/>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2）隐患上报与快速响应机制构建</w:t>
      </w:r>
    </w:p>
    <w:p>
      <w:pPr>
        <w:spacing w:line="480" w:lineRule="exact"/>
        <w:ind w:firstLine="560" w:firstLineChars="200"/>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3）无人巡检技术在学校安全管理中的创新应用</w:t>
      </w:r>
    </w:p>
    <w:p>
      <w:pPr>
        <w:spacing w:line="480" w:lineRule="exact"/>
        <w:ind w:firstLine="560" w:firstLineChars="200"/>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4）紧急事件处理流程自动体系建立</w:t>
      </w:r>
    </w:p>
    <w:p>
      <w:pPr>
        <w:spacing w:line="480" w:lineRule="exact"/>
        <w:ind w:firstLine="560" w:firstLineChars="200"/>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5）“1530”安全教育模式数字化实施</w:t>
      </w:r>
    </w:p>
    <w:p>
      <w:pPr>
        <w:spacing w:line="480" w:lineRule="exact"/>
        <w:ind w:firstLine="560" w:firstLineChars="200"/>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rPr>
        <w:t>6）家校社共参的大安全生态系统建立</w:t>
      </w:r>
    </w:p>
    <w:p>
      <w:pPr>
        <w:spacing w:line="480" w:lineRule="exact"/>
        <w:ind w:firstLine="560" w:firstLineChars="200"/>
        <w:jc w:val="left"/>
        <w:rPr>
          <w:rFonts w:hint="eastAsia" w:ascii="仿宋_GB2312" w:hAnsi="仿宋_GB2312" w:eastAsia="仿宋_GB2312"/>
          <w:color w:val="auto"/>
          <w:sz w:val="28"/>
          <w:szCs w:val="28"/>
        </w:rPr>
      </w:pPr>
      <w:r>
        <w:rPr>
          <w:rFonts w:hint="eastAsia" w:ascii="仿宋_GB2312" w:hAnsi="仿宋_GB2312" w:eastAsia="仿宋_GB2312"/>
          <w:color w:val="auto"/>
          <w:sz w:val="28"/>
          <w:szCs w:val="28"/>
          <w:lang w:val="en-US" w:eastAsia="zh-CN"/>
        </w:rPr>
        <w:t>7）</w:t>
      </w:r>
      <w:r>
        <w:rPr>
          <w:rFonts w:hint="eastAsia" w:ascii="仿宋_GB2312" w:hAnsi="仿宋_GB2312" w:eastAsia="仿宋_GB2312"/>
          <w:color w:val="auto"/>
          <w:sz w:val="28"/>
          <w:szCs w:val="28"/>
        </w:rPr>
        <w:t>学生安全能力检测系统与管理平台应用</w:t>
      </w:r>
    </w:p>
    <w:p>
      <w:pPr>
        <w:spacing w:line="480" w:lineRule="exact"/>
        <w:ind w:firstLine="560" w:firstLineChars="200"/>
        <w:jc w:val="left"/>
        <w:rPr>
          <w:rFonts w:hint="eastAsia" w:ascii="仿宋_GB2312" w:hAnsi="仿宋_GB2312" w:eastAsia="仿宋_GB2312"/>
          <w:color w:val="auto"/>
          <w:sz w:val="28"/>
          <w:szCs w:val="28"/>
        </w:rPr>
      </w:pPr>
    </w:p>
    <w:p>
      <w:pPr>
        <w:pStyle w:val="2"/>
        <w:keepNext w:val="0"/>
        <w:keepLines w:val="0"/>
        <w:spacing w:before="93" w:beforeLines="30" w:after="93" w:afterLines="30" w:line="600" w:lineRule="exact"/>
        <w:jc w:val="left"/>
        <w:rPr>
          <w:rStyle w:val="12"/>
          <w:rFonts w:ascii="Times New Roman" w:hAnsi="Times New Roman" w:eastAsia="黑体" w:cs="Times New Roman"/>
          <w:b/>
        </w:rPr>
      </w:pPr>
      <w:r>
        <w:rPr>
          <w:rStyle w:val="12"/>
          <w:rFonts w:hint="eastAsia" w:ascii="Times New Roman" w:hAnsi="Times New Roman" w:eastAsia="黑体" w:cs="Times New Roman"/>
          <w:b/>
          <w:lang w:eastAsia="zh-CN"/>
        </w:rPr>
        <w:t>四</w:t>
      </w:r>
      <w:r>
        <w:rPr>
          <w:rStyle w:val="12"/>
          <w:rFonts w:hint="eastAsia" w:ascii="Times New Roman" w:hAnsi="Times New Roman" w:eastAsia="黑体" w:cs="Times New Roman"/>
          <w:b/>
        </w:rPr>
        <w:t>、培训对象</w:t>
      </w:r>
    </w:p>
    <w:p>
      <w:pPr>
        <w:spacing w:line="480" w:lineRule="exact"/>
        <w:ind w:firstLine="560" w:firstLineChars="200"/>
        <w:jc w:val="left"/>
        <w:rPr>
          <w:rFonts w:hint="eastAsia" w:ascii="仿宋_GB2312" w:hAnsi="仿宋_GB2312" w:eastAsia="仿宋_GB2312"/>
          <w:sz w:val="28"/>
          <w:szCs w:val="28"/>
        </w:rPr>
      </w:pPr>
      <w:r>
        <w:rPr>
          <w:rFonts w:hint="eastAsia" w:ascii="仿宋_GB2312" w:hAnsi="仿宋_GB2312" w:eastAsia="仿宋_GB2312"/>
          <w:sz w:val="28"/>
          <w:szCs w:val="28"/>
        </w:rPr>
        <w:t>全国各级教育行政部门主管安全领导及相关人员，学校校长（幼儿园园长）、主管领导及安全人员。</w:t>
      </w:r>
    </w:p>
    <w:p>
      <w:pPr>
        <w:pStyle w:val="2"/>
        <w:keepNext w:val="0"/>
        <w:keepLines w:val="0"/>
        <w:spacing w:before="93" w:beforeLines="30" w:after="93" w:afterLines="30" w:line="600" w:lineRule="exact"/>
        <w:jc w:val="left"/>
        <w:rPr>
          <w:rStyle w:val="12"/>
          <w:rFonts w:hint="eastAsia" w:ascii="Times New Roman" w:hAnsi="Times New Roman" w:eastAsia="黑体" w:cs="Times New Roman"/>
          <w:b/>
          <w:lang w:eastAsia="zh-CN"/>
        </w:rPr>
      </w:pPr>
      <w:r>
        <w:rPr>
          <w:rStyle w:val="12"/>
          <w:rFonts w:hint="eastAsia" w:ascii="Times New Roman" w:hAnsi="Times New Roman" w:eastAsia="黑体" w:cs="Times New Roman"/>
          <w:b/>
          <w:lang w:eastAsia="zh-CN"/>
        </w:rPr>
        <w:t>五</w:t>
      </w:r>
      <w:r>
        <w:rPr>
          <w:rStyle w:val="12"/>
          <w:rFonts w:hint="eastAsia" w:ascii="Times New Roman" w:hAnsi="Times New Roman" w:eastAsia="黑体" w:cs="Times New Roman"/>
          <w:b/>
        </w:rPr>
        <w:t>、培训时间、地点</w:t>
      </w:r>
      <w:r>
        <w:rPr>
          <w:rStyle w:val="12"/>
          <w:rFonts w:hint="eastAsia" w:ascii="Times New Roman" w:hAnsi="Times New Roman" w:eastAsia="黑体" w:cs="Times New Roman"/>
          <w:b/>
          <w:lang w:eastAsia="zh-CN"/>
        </w:rPr>
        <w:t>（拟定——可根据学员学习需求量身定制）</w:t>
      </w:r>
    </w:p>
    <w:p>
      <w:pPr>
        <w:spacing w:line="480" w:lineRule="exact"/>
        <w:ind w:firstLine="560" w:firstLineChars="200"/>
        <w:jc w:val="left"/>
        <w:rPr>
          <w:rFonts w:hint="eastAsia" w:ascii="仿宋_GB2312" w:hAnsi="仿宋_GB2312" w:eastAsia="仿宋_GB2312"/>
          <w:b/>
          <w:bCs/>
          <w:sz w:val="28"/>
          <w:szCs w:val="28"/>
        </w:rPr>
      </w:pPr>
      <w:r>
        <w:rPr>
          <w:rFonts w:hint="eastAsia" w:ascii="仿宋_GB2312" w:hAnsi="仿宋_GB2312" w:eastAsia="仿宋_GB2312"/>
          <w:sz w:val="28"/>
          <w:szCs w:val="28"/>
        </w:rPr>
        <w:t>时间：2024年7月</w:t>
      </w:r>
      <w:r>
        <w:rPr>
          <w:rFonts w:hint="eastAsia" w:ascii="仿宋_GB2312" w:hAnsi="仿宋_GB2312" w:eastAsia="仿宋_GB2312"/>
          <w:sz w:val="28"/>
          <w:szCs w:val="28"/>
          <w:lang w:val="en-US" w:eastAsia="zh-CN"/>
        </w:rPr>
        <w:t>19</w:t>
      </w:r>
      <w:r>
        <w:rPr>
          <w:rFonts w:hint="eastAsia" w:ascii="仿宋_GB2312" w:hAnsi="仿宋_GB2312" w:eastAsia="仿宋_GB2312"/>
          <w:sz w:val="28"/>
          <w:szCs w:val="28"/>
        </w:rPr>
        <w:t>日——24日（</w:t>
      </w:r>
      <w:r>
        <w:rPr>
          <w:rFonts w:hint="eastAsia" w:ascii="仿宋_GB2312" w:hAnsi="仿宋_GB2312" w:eastAsia="仿宋_GB2312"/>
          <w:sz w:val="28"/>
          <w:szCs w:val="28"/>
          <w:lang w:val="en-US" w:eastAsia="zh-CN"/>
        </w:rPr>
        <w:t>19</w:t>
      </w:r>
      <w:r>
        <w:rPr>
          <w:rFonts w:hint="eastAsia" w:ascii="仿宋_GB2312" w:hAnsi="仿宋_GB2312" w:eastAsia="仿宋_GB2312"/>
          <w:sz w:val="28"/>
          <w:szCs w:val="28"/>
        </w:rPr>
        <w:t>日报到）  地点：</w:t>
      </w:r>
      <w:r>
        <w:rPr>
          <w:rFonts w:hint="eastAsia" w:ascii="仿宋_GB2312" w:hAnsi="仿宋_GB2312" w:eastAsia="仿宋_GB2312"/>
          <w:b/>
          <w:bCs/>
          <w:sz w:val="28"/>
          <w:szCs w:val="28"/>
        </w:rPr>
        <w:t>厦门</w:t>
      </w:r>
    </w:p>
    <w:p>
      <w:pPr>
        <w:spacing w:line="480" w:lineRule="exact"/>
        <w:ind w:firstLine="560" w:firstLineChars="200"/>
        <w:jc w:val="left"/>
        <w:rPr>
          <w:rFonts w:hint="eastAsia" w:ascii="仿宋_GB2312" w:hAnsi="仿宋_GB2312" w:eastAsia="仿宋_GB2312"/>
          <w:sz w:val="28"/>
          <w:szCs w:val="28"/>
          <w:lang w:eastAsia="zh-CN"/>
        </w:rPr>
      </w:pPr>
      <w:r>
        <w:rPr>
          <w:rFonts w:hint="eastAsia" w:ascii="仿宋_GB2312" w:hAnsi="仿宋_GB2312" w:eastAsia="仿宋_GB2312"/>
          <w:sz w:val="28"/>
          <w:szCs w:val="28"/>
        </w:rPr>
        <w:t>时间：2024年7月24日——27日（23日报到）  地点：</w:t>
      </w:r>
      <w:r>
        <w:rPr>
          <w:rFonts w:hint="eastAsia" w:ascii="仿宋_GB2312" w:hAnsi="仿宋_GB2312" w:eastAsia="仿宋_GB2312"/>
          <w:b/>
          <w:bCs/>
          <w:sz w:val="28"/>
          <w:szCs w:val="28"/>
        </w:rPr>
        <w:t>贵阳</w:t>
      </w:r>
      <w:r>
        <w:rPr>
          <w:rFonts w:hint="eastAsia" w:ascii="仿宋_GB2312" w:hAnsi="仿宋_GB2312" w:eastAsia="仿宋_GB2312"/>
          <w:b/>
          <w:bCs/>
          <w:sz w:val="28"/>
          <w:szCs w:val="28"/>
          <w:lang w:eastAsia="zh-CN"/>
        </w:rPr>
        <w:t>、成都</w:t>
      </w:r>
    </w:p>
    <w:p>
      <w:pPr>
        <w:pStyle w:val="2"/>
        <w:keepNext w:val="0"/>
        <w:keepLines w:val="0"/>
        <w:spacing w:before="93" w:beforeLines="30" w:after="93" w:afterLines="30" w:line="600" w:lineRule="exact"/>
        <w:jc w:val="left"/>
        <w:rPr>
          <w:rStyle w:val="12"/>
          <w:rFonts w:ascii="Times New Roman" w:hAnsi="Times New Roman" w:eastAsia="黑体" w:cs="Times New Roman"/>
          <w:b/>
        </w:rPr>
      </w:pPr>
      <w:r>
        <w:rPr>
          <w:rStyle w:val="12"/>
          <w:rFonts w:hint="eastAsia" w:ascii="Times New Roman" w:hAnsi="Times New Roman" w:eastAsia="黑体" w:cs="Times New Roman"/>
          <w:b/>
          <w:lang w:eastAsia="zh-CN"/>
        </w:rPr>
        <w:t>六</w:t>
      </w:r>
      <w:r>
        <w:rPr>
          <w:rStyle w:val="12"/>
          <w:rFonts w:hint="eastAsia" w:ascii="Times New Roman" w:hAnsi="Times New Roman" w:eastAsia="黑体" w:cs="Times New Roman"/>
          <w:b/>
        </w:rPr>
        <w:t>、培训评估</w:t>
      </w:r>
    </w:p>
    <w:p>
      <w:pPr>
        <w:spacing w:line="480" w:lineRule="exact"/>
        <w:ind w:firstLine="560" w:firstLineChars="200"/>
        <w:jc w:val="left"/>
        <w:rPr>
          <w:rFonts w:hint="eastAsia" w:ascii="仿宋_GB2312" w:hAnsi="仿宋_GB2312" w:eastAsia="仿宋_GB2312"/>
          <w:sz w:val="28"/>
          <w:szCs w:val="28"/>
        </w:rPr>
      </w:pPr>
      <w:r>
        <w:rPr>
          <w:rFonts w:hint="eastAsia" w:ascii="仿宋_GB2312" w:hAnsi="仿宋_GB2312" w:eastAsia="仿宋_GB2312"/>
          <w:sz w:val="28"/>
          <w:szCs w:val="28"/>
        </w:rPr>
        <w:t>培训结束后，我们将组织对参训人员进行考核评估，并颁发培训证书。</w:t>
      </w:r>
    </w:p>
    <w:p>
      <w:pPr>
        <w:pStyle w:val="2"/>
        <w:keepNext w:val="0"/>
        <w:keepLines w:val="0"/>
        <w:spacing w:before="93" w:beforeLines="30" w:after="93" w:afterLines="30" w:line="600" w:lineRule="exact"/>
        <w:jc w:val="left"/>
        <w:rPr>
          <w:rStyle w:val="12"/>
          <w:rFonts w:ascii="Times New Roman" w:hAnsi="Times New Roman" w:eastAsia="黑体" w:cs="Times New Roman"/>
          <w:b/>
          <w:kern w:val="2"/>
          <w:szCs w:val="22"/>
        </w:rPr>
      </w:pPr>
      <w:r>
        <w:rPr>
          <w:rStyle w:val="12"/>
          <w:rFonts w:hint="eastAsia" w:ascii="Times New Roman" w:hAnsi="Times New Roman" w:eastAsia="黑体" w:cs="Times New Roman"/>
          <w:b/>
          <w:lang w:eastAsia="zh-CN"/>
        </w:rPr>
        <w:t>七</w:t>
      </w:r>
      <w:r>
        <w:rPr>
          <w:rStyle w:val="12"/>
          <w:rFonts w:hint="eastAsia" w:ascii="Times New Roman" w:hAnsi="Times New Roman" w:eastAsia="黑体" w:cs="Times New Roman"/>
          <w:b/>
        </w:rPr>
        <w:t>、授课专家</w:t>
      </w:r>
    </w:p>
    <w:p>
      <w:pPr>
        <w:keepNext w:val="0"/>
        <w:keepLines w:val="0"/>
        <w:pageBreakBefore w:val="0"/>
        <w:widowControl w:val="0"/>
        <w:kinsoku/>
        <w:wordWrap/>
        <w:overflowPunct/>
        <w:topLinePunct w:val="0"/>
        <w:autoSpaceDE/>
        <w:autoSpaceDN/>
        <w:bidi w:val="0"/>
        <w:adjustRightInd/>
        <w:snapToGrid/>
        <w:spacing w:line="480" w:lineRule="exact"/>
        <w:ind w:left="980" w:hanging="980" w:hangingChars="350"/>
        <w:jc w:val="left"/>
        <w:textAlignment w:val="auto"/>
        <w:rPr>
          <w:rFonts w:hint="eastAsia" w:ascii="仿宋_GB2312" w:hAnsi="仿宋_GB2312" w:eastAsia="仿宋_GB2312"/>
          <w:sz w:val="28"/>
          <w:szCs w:val="28"/>
        </w:rPr>
      </w:pPr>
      <w:r>
        <w:rPr>
          <w:rFonts w:hint="eastAsia" w:ascii="仿宋_GB2312" w:hAnsi="仿宋_GB2312" w:eastAsia="仿宋_GB2312"/>
          <w:sz w:val="28"/>
          <w:szCs w:val="28"/>
        </w:rPr>
        <w:t>马雷军 教育部中国教育科学研究院法制教育研究所副所长，</w:t>
      </w:r>
      <w:r>
        <w:rPr>
          <w:rFonts w:hint="eastAsia" w:ascii="仿宋_GB2312" w:hAnsi="仿宋_GB2312" w:eastAsia="仿宋_GB2312"/>
          <w:sz w:val="28"/>
          <w:szCs w:val="28"/>
          <w:lang w:val="en-US" w:eastAsia="zh-CN"/>
        </w:rPr>
        <w:t>中国教育学会中小学安全教育与安全管理会秘书长。</w:t>
      </w:r>
    </w:p>
    <w:p>
      <w:pPr>
        <w:keepNext w:val="0"/>
        <w:keepLines w:val="0"/>
        <w:pageBreakBefore w:val="0"/>
        <w:widowControl w:val="0"/>
        <w:kinsoku/>
        <w:wordWrap/>
        <w:overflowPunct/>
        <w:topLinePunct w:val="0"/>
        <w:autoSpaceDE/>
        <w:autoSpaceDN/>
        <w:bidi w:val="0"/>
        <w:adjustRightInd/>
        <w:snapToGrid/>
        <w:spacing w:line="480" w:lineRule="exact"/>
        <w:ind w:left="980" w:hanging="980" w:hangingChars="350"/>
        <w:jc w:val="left"/>
        <w:textAlignment w:val="auto"/>
        <w:rPr>
          <w:rFonts w:hint="eastAsia" w:ascii="仿宋_GB2312" w:hAnsi="仿宋_GB2312" w:eastAsia="仿宋_GB2312"/>
          <w:sz w:val="28"/>
          <w:szCs w:val="28"/>
        </w:rPr>
      </w:pPr>
      <w:r>
        <w:rPr>
          <w:rFonts w:hint="eastAsia" w:ascii="仿宋_GB2312" w:hAnsi="仿宋_GB2312" w:eastAsia="仿宋_GB2312"/>
          <w:sz w:val="28"/>
          <w:szCs w:val="28"/>
        </w:rPr>
        <w:t>方  芳 教育部基础教育教学指导委员会安全教育专委会委员，天津市教育科学研究院教育法治与评估研究所所长、研究员。主要从事教育管理、教育政策与法律等领域的研究。出版《学校治理变革研究——司法判例的视角》《中小学校园安全风险规制研究》等著作。</w:t>
      </w:r>
    </w:p>
    <w:p>
      <w:pPr>
        <w:keepNext w:val="0"/>
        <w:keepLines w:val="0"/>
        <w:pageBreakBefore w:val="0"/>
        <w:widowControl w:val="0"/>
        <w:kinsoku/>
        <w:wordWrap/>
        <w:overflowPunct/>
        <w:topLinePunct w:val="0"/>
        <w:autoSpaceDE/>
        <w:autoSpaceDN/>
        <w:bidi w:val="0"/>
        <w:adjustRightInd/>
        <w:snapToGrid/>
        <w:spacing w:line="480" w:lineRule="exact"/>
        <w:ind w:left="980" w:hanging="980" w:hangingChars="350"/>
        <w:jc w:val="left"/>
        <w:textAlignment w:val="auto"/>
        <w:rPr>
          <w:rFonts w:hint="eastAsia" w:ascii="仿宋_GB2312" w:hAnsi="仿宋_GB2312" w:eastAsia="仿宋_GB2312"/>
          <w:sz w:val="28"/>
          <w:szCs w:val="28"/>
        </w:rPr>
      </w:pPr>
      <w:r>
        <w:rPr>
          <w:rFonts w:hint="eastAsia" w:ascii="仿宋_GB2312" w:hAnsi="仿宋_GB2312" w:eastAsia="仿宋_GB2312"/>
          <w:sz w:val="28"/>
          <w:szCs w:val="28"/>
        </w:rPr>
        <w:t>李文辉 学校生命保护教育行动研究总课题组长、全国学校安全教育网主任。</w:t>
      </w:r>
    </w:p>
    <w:p>
      <w:pPr>
        <w:keepNext w:val="0"/>
        <w:keepLines w:val="0"/>
        <w:pageBreakBefore w:val="0"/>
        <w:widowControl w:val="0"/>
        <w:kinsoku/>
        <w:wordWrap/>
        <w:overflowPunct/>
        <w:topLinePunct w:val="0"/>
        <w:autoSpaceDE/>
        <w:autoSpaceDN/>
        <w:bidi w:val="0"/>
        <w:adjustRightInd/>
        <w:snapToGrid/>
        <w:spacing w:line="480" w:lineRule="exact"/>
        <w:ind w:left="980" w:hanging="980" w:hangingChars="350"/>
        <w:jc w:val="left"/>
        <w:textAlignment w:val="auto"/>
        <w:rPr>
          <w:rFonts w:hint="eastAsia" w:ascii="仿宋_GB2312" w:hAnsi="仿宋_GB2312" w:eastAsia="仿宋_GB2312"/>
          <w:sz w:val="28"/>
          <w:szCs w:val="28"/>
        </w:rPr>
      </w:pPr>
      <w:r>
        <w:rPr>
          <w:rFonts w:hint="eastAsia" w:ascii="仿宋_GB2312" w:hAnsi="仿宋_GB2312" w:eastAsia="仿宋_GB2312"/>
          <w:sz w:val="28"/>
          <w:szCs w:val="28"/>
        </w:rPr>
        <w:t>崔祥烈 张家口市教育局政策法规和安全科科长、学校生命保护教育总课组核心专家。</w:t>
      </w:r>
    </w:p>
    <w:p>
      <w:pPr>
        <w:keepNext w:val="0"/>
        <w:keepLines w:val="0"/>
        <w:pageBreakBefore w:val="0"/>
        <w:widowControl w:val="0"/>
        <w:kinsoku/>
        <w:wordWrap/>
        <w:overflowPunct/>
        <w:topLinePunct w:val="0"/>
        <w:autoSpaceDE/>
        <w:autoSpaceDN/>
        <w:bidi w:val="0"/>
        <w:adjustRightInd/>
        <w:snapToGrid/>
        <w:spacing w:line="480" w:lineRule="exact"/>
        <w:ind w:left="980" w:hanging="980" w:hangingChars="350"/>
        <w:jc w:val="left"/>
        <w:textAlignment w:val="auto"/>
        <w:rPr>
          <w:rFonts w:hint="eastAsia" w:ascii="仿宋_GB2312" w:hAnsi="仿宋_GB2312" w:eastAsia="仿宋_GB2312"/>
          <w:sz w:val="28"/>
          <w:szCs w:val="28"/>
        </w:rPr>
      </w:pPr>
      <w:r>
        <w:rPr>
          <w:rFonts w:hint="eastAsia" w:ascii="仿宋_GB2312" w:hAnsi="仿宋_GB2312" w:eastAsia="仿宋_GB2312"/>
          <w:sz w:val="28"/>
          <w:szCs w:val="28"/>
        </w:rPr>
        <w:t>马新民 安康市高新中学校长。广东省特级教师，历任广东省东莞市教育局教研室教研员，在学校率先成立“反欺凌中心”。</w:t>
      </w:r>
    </w:p>
    <w:p>
      <w:pPr>
        <w:keepNext w:val="0"/>
        <w:keepLines w:val="0"/>
        <w:pageBreakBefore w:val="0"/>
        <w:widowControl w:val="0"/>
        <w:kinsoku/>
        <w:wordWrap/>
        <w:overflowPunct/>
        <w:topLinePunct w:val="0"/>
        <w:autoSpaceDE/>
        <w:autoSpaceDN/>
        <w:bidi w:val="0"/>
        <w:adjustRightInd/>
        <w:snapToGrid/>
        <w:spacing w:line="480" w:lineRule="exact"/>
        <w:ind w:left="980" w:hanging="980" w:hangingChars="350"/>
        <w:jc w:val="left"/>
        <w:textAlignment w:val="auto"/>
        <w:rPr>
          <w:rFonts w:hint="eastAsia" w:ascii="仿宋_GB2312" w:hAnsi="仿宋_GB2312" w:eastAsia="仿宋_GB2312"/>
          <w:sz w:val="28"/>
          <w:szCs w:val="28"/>
        </w:rPr>
      </w:pPr>
      <w:r>
        <w:rPr>
          <w:rFonts w:hint="eastAsia" w:ascii="仿宋_GB2312" w:hAnsi="仿宋_GB2312" w:eastAsia="仿宋_GB2312"/>
          <w:sz w:val="28"/>
          <w:szCs w:val="28"/>
        </w:rPr>
        <w:t>王立杰 山东省安全培训省培专家，山东省教师培训教学能手。</w:t>
      </w:r>
    </w:p>
    <w:p>
      <w:pPr>
        <w:keepNext w:val="0"/>
        <w:keepLines w:val="0"/>
        <w:pageBreakBefore w:val="0"/>
        <w:widowControl w:val="0"/>
        <w:kinsoku/>
        <w:wordWrap/>
        <w:overflowPunct/>
        <w:topLinePunct w:val="0"/>
        <w:autoSpaceDE/>
        <w:autoSpaceDN/>
        <w:bidi w:val="0"/>
        <w:adjustRightInd/>
        <w:snapToGrid/>
        <w:spacing w:line="480" w:lineRule="exact"/>
        <w:ind w:left="980" w:hanging="980" w:hangingChars="350"/>
        <w:jc w:val="left"/>
        <w:textAlignment w:val="auto"/>
        <w:rPr>
          <w:rFonts w:hint="eastAsia" w:ascii="仿宋_GB2312" w:hAnsi="仿宋_GB2312" w:eastAsia="仿宋_GB2312"/>
          <w:sz w:val="28"/>
          <w:szCs w:val="28"/>
        </w:rPr>
      </w:pPr>
      <w:r>
        <w:rPr>
          <w:rFonts w:hint="eastAsia" w:ascii="仿宋_GB2312" w:hAnsi="仿宋_GB2312" w:eastAsia="仿宋_GB2312"/>
          <w:sz w:val="28"/>
          <w:szCs w:val="28"/>
        </w:rPr>
        <w:t>王俊杰 潍坊市教育局学校安全工作科科长,日本大阪教育大学“安全促进学校”项目研究员、山东省教育厅安全培训专家库成员,山东省青少年犯罪研究会理事，社会工作师，“校园安全频道”公众号特邀专家。</w:t>
      </w:r>
    </w:p>
    <w:p>
      <w:pPr>
        <w:keepNext w:val="0"/>
        <w:keepLines w:val="0"/>
        <w:pageBreakBefore w:val="0"/>
        <w:widowControl w:val="0"/>
        <w:kinsoku/>
        <w:wordWrap/>
        <w:overflowPunct/>
        <w:topLinePunct w:val="0"/>
        <w:autoSpaceDE/>
        <w:autoSpaceDN/>
        <w:bidi w:val="0"/>
        <w:adjustRightInd/>
        <w:snapToGrid/>
        <w:spacing w:line="480" w:lineRule="exact"/>
        <w:ind w:left="980" w:hanging="980" w:hangingChars="350"/>
        <w:jc w:val="left"/>
        <w:textAlignment w:val="auto"/>
        <w:rPr>
          <w:rFonts w:asciiTheme="minorEastAsia" w:hAnsiTheme="minorEastAsia"/>
          <w:sz w:val="28"/>
        </w:rPr>
      </w:pPr>
      <w:r>
        <w:rPr>
          <w:rFonts w:hint="eastAsia" w:ascii="仿宋_GB2312" w:hAnsi="仿宋_GB2312" w:eastAsia="仿宋_GB2312"/>
          <w:sz w:val="28"/>
          <w:szCs w:val="28"/>
        </w:rPr>
        <w:t>徐宣清 山东省日照市教育局科长。曾获山东省“人民满意的公务员”等20余项市级以上荣誉称号，先后获得省、市科技进步奖4项，省、市教学成果奖、科研成果奖等23项，先后发表学术研究论文近20篇，有数篇论文在核心期刊上发表。</w:t>
      </w:r>
    </w:p>
    <w:p>
      <w:pPr>
        <w:pStyle w:val="2"/>
        <w:keepNext w:val="0"/>
        <w:keepLines w:val="0"/>
        <w:spacing w:before="93" w:beforeLines="30" w:after="93" w:afterLines="30" w:line="600" w:lineRule="exact"/>
        <w:jc w:val="left"/>
        <w:rPr>
          <w:rStyle w:val="12"/>
          <w:rFonts w:ascii="Times New Roman" w:hAnsi="Times New Roman" w:eastAsia="黑体" w:cs="Times New Roman"/>
          <w:b/>
        </w:rPr>
      </w:pPr>
      <w:r>
        <w:rPr>
          <w:rStyle w:val="12"/>
          <w:rFonts w:hint="eastAsia" w:ascii="Times New Roman" w:hAnsi="Times New Roman" w:eastAsia="黑体" w:cs="Times New Roman"/>
          <w:b/>
          <w:lang w:eastAsia="zh-CN"/>
        </w:rPr>
        <w:t>八</w:t>
      </w:r>
      <w:r>
        <w:rPr>
          <w:rStyle w:val="12"/>
          <w:rFonts w:hint="eastAsia" w:ascii="Times New Roman" w:hAnsi="Times New Roman" w:eastAsia="黑体" w:cs="Times New Roman"/>
          <w:b/>
        </w:rPr>
        <w:t>、收费标准</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left"/>
        <w:textAlignment w:val="auto"/>
        <w:rPr>
          <w:rFonts w:hint="eastAsia" w:ascii="仿宋_GB2312" w:hAnsi="仿宋_GB2312" w:eastAsia="仿宋_GB2312"/>
          <w:sz w:val="28"/>
          <w:szCs w:val="28"/>
        </w:rPr>
      </w:pPr>
      <w:r>
        <w:rPr>
          <w:rFonts w:hint="eastAsia" w:ascii="仿宋_GB2312" w:hAnsi="仿宋_GB2312" w:eastAsia="仿宋_GB2312"/>
          <w:sz w:val="28"/>
          <w:szCs w:val="28"/>
        </w:rPr>
        <w:t>培训费：1280元/人，学员将学费提前汇入指定账户，到账后开具培训发票；培训期间学员食宿自理。会务组统一安排房间。为了更好的学习效果，学员须与课程顾问联系，提前付费预订课程。</w:t>
      </w:r>
    </w:p>
    <w:p>
      <w:pPr>
        <w:pStyle w:val="2"/>
        <w:keepNext w:val="0"/>
        <w:keepLines w:val="0"/>
        <w:spacing w:before="93" w:beforeLines="30" w:after="93" w:afterLines="30" w:line="600" w:lineRule="exact"/>
        <w:jc w:val="left"/>
        <w:rPr>
          <w:rStyle w:val="12"/>
          <w:rFonts w:ascii="Times New Roman" w:hAnsi="Times New Roman" w:eastAsia="黑体" w:cs="Times New Roman"/>
          <w:b/>
        </w:rPr>
      </w:pPr>
      <w:r>
        <w:rPr>
          <w:rStyle w:val="12"/>
          <w:rFonts w:hint="eastAsia" w:ascii="Times New Roman" w:hAnsi="Times New Roman" w:eastAsia="黑体" w:cs="Times New Roman"/>
          <w:b/>
          <w:lang w:eastAsia="zh-CN"/>
        </w:rPr>
        <w:t>九</w:t>
      </w:r>
      <w:r>
        <w:rPr>
          <w:rStyle w:val="12"/>
          <w:rFonts w:hint="eastAsia" w:ascii="Times New Roman" w:hAnsi="Times New Roman" w:eastAsia="黑体" w:cs="Times New Roman"/>
          <w:b/>
        </w:rPr>
        <w:t>、报名联系</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left"/>
        <w:textAlignment w:val="auto"/>
        <w:rPr>
          <w:rFonts w:hint="eastAsia" w:ascii="仿宋_GB2312" w:hAnsi="仿宋_GB2312" w:eastAsia="仿宋_GB2312"/>
          <w:sz w:val="28"/>
          <w:szCs w:val="28"/>
        </w:rPr>
      </w:pPr>
      <w:bookmarkStart w:id="0" w:name="_GoBack"/>
      <w:r>
        <w:rPr>
          <w:rFonts w:hint="eastAsia" w:ascii="仿宋_GB2312" w:hAnsi="仿宋_GB2312" w:eastAsia="仿宋_GB2312"/>
          <w:sz w:val="28"/>
          <w:szCs w:val="28"/>
        </w:rPr>
        <w:t>联系人：李老师</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left"/>
        <w:textAlignment w:val="auto"/>
        <w:rPr>
          <w:rFonts w:hint="eastAsia" w:ascii="仿宋_GB2312" w:hAnsi="仿宋_GB2312" w:eastAsia="仿宋_GB2312"/>
          <w:sz w:val="28"/>
          <w:szCs w:val="28"/>
        </w:rPr>
      </w:pPr>
      <w:r>
        <w:rPr>
          <w:rFonts w:hint="eastAsia" w:ascii="仿宋_GB2312" w:hAnsi="仿宋_GB2312" w:eastAsia="仿宋_GB2312"/>
          <w:sz w:val="28"/>
          <w:szCs w:val="28"/>
        </w:rPr>
        <w:t>电  话：15810469859（微信同号）</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left"/>
        <w:textAlignment w:val="auto"/>
        <w:rPr>
          <w:rFonts w:hint="eastAsia" w:ascii="仿宋_GB2312" w:hAnsi="仿宋_GB2312" w:eastAsia="仿宋_GB2312"/>
          <w:sz w:val="28"/>
          <w:szCs w:val="28"/>
        </w:rPr>
      </w:pPr>
      <w:r>
        <w:rPr>
          <w:rFonts w:hint="eastAsia" w:ascii="仿宋_GB2312" w:hAnsi="仿宋_GB2312" w:eastAsia="仿宋_GB2312"/>
          <w:sz w:val="28"/>
          <w:szCs w:val="28"/>
        </w:rPr>
        <w:t>邮  箱：</w:t>
      </w:r>
      <w:r>
        <w:rPr>
          <w:rFonts w:hint="eastAsia" w:ascii="仿宋_GB2312" w:hAnsi="仿宋_GB2312" w:eastAsia="仿宋_GB2312"/>
          <w:sz w:val="28"/>
          <w:szCs w:val="28"/>
        </w:rPr>
        <w:fldChar w:fldCharType="begin"/>
      </w:r>
      <w:r>
        <w:rPr>
          <w:rFonts w:hint="eastAsia" w:ascii="仿宋_GB2312" w:hAnsi="仿宋_GB2312" w:eastAsia="仿宋_GB2312"/>
          <w:sz w:val="28"/>
          <w:szCs w:val="28"/>
        </w:rPr>
        <w:instrText xml:space="preserve"> HYPERLINK "mailto:nyltlihai@126.com" </w:instrText>
      </w:r>
      <w:r>
        <w:rPr>
          <w:rFonts w:hint="eastAsia" w:ascii="仿宋_GB2312" w:hAnsi="仿宋_GB2312" w:eastAsia="仿宋_GB2312"/>
          <w:sz w:val="28"/>
          <w:szCs w:val="28"/>
        </w:rPr>
        <w:fldChar w:fldCharType="separate"/>
      </w:r>
      <w:r>
        <w:rPr>
          <w:rFonts w:hint="eastAsia" w:ascii="仿宋_GB2312" w:hAnsi="仿宋_GB2312" w:eastAsia="仿宋_GB2312"/>
          <w:sz w:val="28"/>
          <w:szCs w:val="28"/>
        </w:rPr>
        <w:t>nyltlihai@126.com</w:t>
      </w:r>
      <w:r>
        <w:rPr>
          <w:rFonts w:hint="eastAsia" w:ascii="仿宋_GB2312" w:hAnsi="仿宋_GB2312" w:eastAsia="仿宋_GB2312"/>
          <w:sz w:val="28"/>
          <w:szCs w:val="28"/>
        </w:rPr>
        <w:fldChar w:fldCharType="end"/>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left"/>
        <w:textAlignment w:val="auto"/>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网  址：http://www.qgxxaqjy.com/</w:t>
      </w:r>
    </w:p>
    <w:bookmarkEnd w:id="0"/>
    <w:p>
      <w:pPr>
        <w:spacing w:line="480" w:lineRule="exact"/>
        <w:ind w:firstLine="420" w:firstLineChars="200"/>
        <w:jc w:val="left"/>
        <w:rPr>
          <w:rFonts w:asciiTheme="minorEastAsia" w:hAnsiTheme="minorEastAsia"/>
          <w:sz w:val="28"/>
        </w:rPr>
      </w:pPr>
      <w:r>
        <w:drawing>
          <wp:anchor distT="0" distB="0" distL="114300" distR="114300" simplePos="0" relativeHeight="251660288" behindDoc="1" locked="0" layoutInCell="1" allowOverlap="1">
            <wp:simplePos x="0" y="0"/>
            <wp:positionH relativeFrom="column">
              <wp:posOffset>4083050</wp:posOffset>
            </wp:positionH>
            <wp:positionV relativeFrom="paragraph">
              <wp:posOffset>83820</wp:posOffset>
            </wp:positionV>
            <wp:extent cx="1737995" cy="1684655"/>
            <wp:effectExtent l="0" t="0" r="14605" b="10795"/>
            <wp:wrapNone/>
            <wp:docPr id="2" name="图片 3" descr="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40"/>
                    <pic:cNvPicPr>
                      <a:picLocks noChangeAspect="1"/>
                    </pic:cNvPicPr>
                  </pic:nvPicPr>
                  <pic:blipFill>
                    <a:blip r:embed="rId4"/>
                    <a:stretch>
                      <a:fillRect/>
                    </a:stretch>
                  </pic:blipFill>
                  <pic:spPr>
                    <a:xfrm>
                      <a:off x="0" y="0"/>
                      <a:ext cx="1737995" cy="1684655"/>
                    </a:xfrm>
                    <a:prstGeom prst="rect">
                      <a:avLst/>
                    </a:prstGeom>
                    <a:noFill/>
                    <a:ln>
                      <a:noFill/>
                    </a:ln>
                  </pic:spPr>
                </pic:pic>
              </a:graphicData>
            </a:graphic>
          </wp:anchor>
        </w:drawing>
      </w:r>
    </w:p>
    <w:p>
      <w:pPr>
        <w:spacing w:line="480" w:lineRule="exact"/>
        <w:ind w:firstLine="560" w:firstLineChars="200"/>
        <w:jc w:val="left"/>
        <w:rPr>
          <w:rFonts w:asciiTheme="minorEastAsia" w:hAnsiTheme="minorEastAsia"/>
          <w:sz w:val="28"/>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right"/>
        <w:textAlignment w:val="auto"/>
        <w:rPr>
          <w:rFonts w:hint="eastAsia" w:ascii="仿宋_GB2312" w:hAnsi="仿宋_GB2312" w:eastAsia="仿宋_GB2312"/>
          <w:sz w:val="28"/>
          <w:szCs w:val="28"/>
        </w:rPr>
      </w:pPr>
      <w:r>
        <w:rPr>
          <w:rFonts w:hint="eastAsia" w:ascii="仿宋_GB2312" w:hAnsi="仿宋_GB2312" w:eastAsia="仿宋_GB2312"/>
          <w:sz w:val="28"/>
          <w:szCs w:val="28"/>
        </w:rPr>
        <w:t>全国学校安全教育网</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center"/>
        <w:textAlignment w:val="auto"/>
        <w:rPr>
          <w:rFonts w:hint="eastAsia" w:ascii="仿宋_GB2312" w:hAnsi="仿宋_GB2312" w:eastAsia="仿宋_GB2312"/>
          <w:sz w:val="28"/>
          <w:szCs w:val="28"/>
        </w:rPr>
      </w:pPr>
      <w:r>
        <w:rPr>
          <w:rFonts w:hint="eastAsia" w:ascii="仿宋_GB2312" w:hAnsi="仿宋_GB2312" w:eastAsia="仿宋_GB2312"/>
          <w:sz w:val="28"/>
          <w:szCs w:val="28"/>
          <w:lang w:val="en-US" w:eastAsia="zh-CN"/>
        </w:rPr>
        <w:t xml:space="preserve">                                           </w:t>
      </w:r>
      <w:r>
        <w:rPr>
          <w:rFonts w:hint="eastAsia" w:ascii="仿宋_GB2312" w:hAnsi="仿宋_GB2312" w:eastAsia="仿宋_GB2312"/>
          <w:sz w:val="28"/>
          <w:szCs w:val="28"/>
        </w:rPr>
        <w:t>2024年</w:t>
      </w:r>
      <w:r>
        <w:rPr>
          <w:rFonts w:hint="eastAsia" w:ascii="仿宋_GB2312" w:hAnsi="仿宋_GB2312" w:eastAsia="仿宋_GB2312"/>
          <w:sz w:val="28"/>
          <w:szCs w:val="28"/>
          <w:lang w:val="en-US" w:eastAsia="zh-CN"/>
        </w:rPr>
        <w:t>6</w:t>
      </w:r>
      <w:r>
        <w:rPr>
          <w:rFonts w:hint="eastAsia" w:ascii="仿宋_GB2312" w:hAnsi="仿宋_GB2312" w:eastAsia="仿宋_GB2312"/>
          <w:sz w:val="28"/>
          <w:szCs w:val="28"/>
        </w:rPr>
        <w:t>月</w:t>
      </w:r>
      <w:r>
        <w:rPr>
          <w:rFonts w:hint="eastAsia" w:ascii="仿宋_GB2312" w:hAnsi="仿宋_GB2312" w:eastAsia="仿宋_GB2312"/>
          <w:sz w:val="28"/>
          <w:szCs w:val="28"/>
          <w:lang w:val="en-US" w:eastAsia="zh-CN"/>
        </w:rPr>
        <w:t>5</w:t>
      </w:r>
      <w:r>
        <w:rPr>
          <w:rFonts w:hint="eastAsia" w:ascii="仿宋_GB2312" w:hAnsi="仿宋_GB2312" w:eastAsia="仿宋_GB2312"/>
          <w:sz w:val="28"/>
          <w:szCs w:val="28"/>
        </w:rPr>
        <w:t>日</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center"/>
        <w:textAlignment w:val="auto"/>
        <w:rPr>
          <w:rFonts w:hint="eastAsia" w:ascii="仿宋_GB2312" w:hAns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center"/>
        <w:textAlignment w:val="auto"/>
        <w:rPr>
          <w:rFonts w:hint="eastAsia" w:ascii="仿宋_GB2312" w:hAns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center"/>
        <w:textAlignment w:val="auto"/>
        <w:rPr>
          <w:rFonts w:hint="eastAsia" w:ascii="仿宋_GB2312" w:hAns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center"/>
        <w:textAlignment w:val="auto"/>
        <w:rPr>
          <w:rFonts w:hint="eastAsia" w:ascii="仿宋_GB2312" w:hAns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center"/>
        <w:textAlignment w:val="auto"/>
        <w:rPr>
          <w:rFonts w:hint="eastAsia" w:ascii="仿宋_GB2312" w:hAns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center"/>
        <w:textAlignment w:val="auto"/>
        <w:rPr>
          <w:rFonts w:hint="eastAsia" w:ascii="仿宋_GB2312" w:hAns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center"/>
        <w:textAlignment w:val="auto"/>
        <w:rPr>
          <w:rFonts w:hint="eastAsia" w:ascii="仿宋_GB2312" w:hAns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center"/>
        <w:textAlignment w:val="auto"/>
        <w:rPr>
          <w:rFonts w:hint="eastAsia" w:ascii="仿宋_GB2312" w:hAns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center"/>
        <w:textAlignment w:val="auto"/>
        <w:rPr>
          <w:rFonts w:hint="eastAsia" w:ascii="仿宋_GB2312" w:hAns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center"/>
        <w:textAlignment w:val="auto"/>
        <w:rPr>
          <w:rFonts w:hint="eastAsia" w:ascii="仿宋_GB2312" w:hAns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center"/>
        <w:textAlignment w:val="auto"/>
        <w:rPr>
          <w:rFonts w:hint="eastAsia" w:ascii="仿宋_GB2312" w:hAns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theme="minorBidi"/>
          <w:b w:val="0"/>
          <w:sz w:val="28"/>
          <w:szCs w:val="28"/>
          <w:lang w:val="en-US" w:eastAsia="zh-CN"/>
        </w:rPr>
      </w:pPr>
    </w:p>
    <w:tbl>
      <w:tblPr>
        <w:tblStyle w:val="5"/>
        <w:tblpPr w:leftFromText="180" w:rightFromText="180" w:vertAnchor="text" w:horzAnchor="page" w:tblpX="1519" w:tblpY="586"/>
        <w:tblOverlap w:val="never"/>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947"/>
        <w:gridCol w:w="476"/>
        <w:gridCol w:w="939"/>
        <w:gridCol w:w="1750"/>
        <w:gridCol w:w="1620"/>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firstLine="0" w:firstLineChars="0"/>
              <w:jc w:val="center"/>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单位名称</w:t>
            </w:r>
          </w:p>
        </w:tc>
        <w:tc>
          <w:tcPr>
            <w:tcW w:w="7683"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firstLine="0" w:firstLineChars="0"/>
              <w:rPr>
                <w:rFonts w:ascii="宋体" w:hAnsi="宋体" w:cs="宋体"/>
                <w:bCs/>
                <w:sz w:val="24"/>
                <w:szCs w:val="24"/>
              </w:rPr>
            </w:pPr>
            <w:r>
              <w:rPr>
                <w:rFonts w:hint="eastAsia" w:ascii="仿宋_GB2312" w:hAnsi="仿宋_GB2312" w:eastAsia="仿宋_GB2312" w:cstheme="minorBidi"/>
                <w:b w:val="0"/>
                <w:sz w:val="24"/>
                <w:szCs w:val="24"/>
                <w:lang w:val="en-US" w:eastAsia="zh-CN"/>
              </w:rPr>
              <w:t>由本单位会计填写（发票一经开出不退不换）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firstLine="0" w:firstLineChars="0"/>
              <w:jc w:val="center"/>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纳税人识别号</w:t>
            </w:r>
          </w:p>
        </w:tc>
        <w:tc>
          <w:tcPr>
            <w:tcW w:w="7683"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firstLine="0" w:firstLineChars="0"/>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由本单位会计填写（发票一经开出不退不换）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firstLine="0" w:firstLineChars="0"/>
              <w:jc w:val="center"/>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项目名称</w:t>
            </w:r>
          </w:p>
        </w:tc>
        <w:tc>
          <w:tcPr>
            <w:tcW w:w="7683"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firstLine="0" w:firstLineChars="0"/>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培训费□  会务费 □ （请在所选项处勾选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384" w:type="dxa"/>
            <w:vMerge w:val="restart"/>
            <w:tcBorders>
              <w:top w:val="single" w:color="auto" w:sz="4" w:space="0"/>
              <w:left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p>
            <w:pPr>
              <w:spacing w:line="440" w:lineRule="exact"/>
              <w:ind w:left="0" w:leftChars="0" w:firstLine="0" w:firstLineChars="0"/>
              <w:jc w:val="center"/>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参</w:t>
            </w:r>
          </w:p>
          <w:p>
            <w:pPr>
              <w:spacing w:line="440" w:lineRule="exact"/>
              <w:ind w:left="0" w:leftChars="0" w:firstLine="0" w:firstLineChars="0"/>
              <w:jc w:val="center"/>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会</w:t>
            </w:r>
          </w:p>
          <w:p>
            <w:pPr>
              <w:spacing w:line="440" w:lineRule="exact"/>
              <w:ind w:left="0" w:leftChars="0" w:firstLine="0" w:firstLineChars="0"/>
              <w:jc w:val="center"/>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老</w:t>
            </w:r>
          </w:p>
          <w:p>
            <w:pPr>
              <w:spacing w:line="440" w:lineRule="exact"/>
              <w:ind w:left="0" w:leftChars="0" w:firstLine="0" w:firstLineChars="0"/>
              <w:jc w:val="center"/>
              <w:rPr>
                <w:rFonts w:ascii="楷体_GB2312" w:hAnsi="楷体_GB2312" w:eastAsia="楷体_GB2312" w:cs="楷体_GB2312"/>
                <w:bCs/>
                <w:sz w:val="24"/>
                <w:szCs w:val="24"/>
              </w:rPr>
            </w:pPr>
            <w:r>
              <w:rPr>
                <w:rFonts w:hint="eastAsia" w:ascii="仿宋_GB2312" w:hAnsi="仿宋_GB2312" w:eastAsia="仿宋_GB2312" w:cstheme="minorBidi"/>
                <w:b w:val="0"/>
                <w:sz w:val="24"/>
                <w:szCs w:val="24"/>
                <w:lang w:val="en-US" w:eastAsia="zh-CN"/>
              </w:rPr>
              <w:t>师</w:t>
            </w:r>
          </w:p>
        </w:tc>
        <w:tc>
          <w:tcPr>
            <w:tcW w:w="947"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firstLine="0" w:firstLineChars="0"/>
              <w:jc w:val="center"/>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姓名</w:t>
            </w:r>
          </w:p>
        </w:tc>
        <w:tc>
          <w:tcPr>
            <w:tcW w:w="476"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firstLine="0" w:firstLineChars="0"/>
              <w:jc w:val="center"/>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性别</w:t>
            </w:r>
          </w:p>
        </w:tc>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firstLine="0" w:firstLineChars="0"/>
              <w:jc w:val="center"/>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职务</w:t>
            </w:r>
          </w:p>
        </w:tc>
        <w:tc>
          <w:tcPr>
            <w:tcW w:w="1750"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firstLine="0" w:firstLineChars="0"/>
              <w:jc w:val="center"/>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手机</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firstLine="0" w:firstLineChars="0"/>
              <w:jc w:val="center"/>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邮箱</w:t>
            </w:r>
          </w:p>
        </w:tc>
        <w:tc>
          <w:tcPr>
            <w:tcW w:w="1951"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firstLine="0" w:firstLineChars="0"/>
              <w:jc w:val="center"/>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384" w:type="dxa"/>
            <w:vMerge w:val="continue"/>
            <w:tcBorders>
              <w:left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9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384" w:type="dxa"/>
            <w:vMerge w:val="continue"/>
            <w:tcBorders>
              <w:left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9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384" w:type="dxa"/>
            <w:vMerge w:val="continue"/>
            <w:tcBorders>
              <w:left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9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384" w:type="dxa"/>
            <w:vMerge w:val="continue"/>
            <w:tcBorders>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94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93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175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楷体_GB2312" w:hAnsi="楷体_GB2312" w:eastAsia="楷体_GB2312" w:cs="楷体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3"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firstLine="0" w:firstLineChars="0"/>
              <w:jc w:val="center"/>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汇款</w:t>
            </w:r>
          </w:p>
          <w:p>
            <w:pPr>
              <w:spacing w:line="440" w:lineRule="exact"/>
              <w:ind w:left="0" w:leftChars="0" w:firstLine="0" w:firstLineChars="0"/>
              <w:jc w:val="center"/>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方式</w:t>
            </w:r>
          </w:p>
        </w:tc>
        <w:tc>
          <w:tcPr>
            <w:tcW w:w="7683"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firstLine="0" w:firstLineChars="0"/>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开户银行：中国工商银行北京琉璃厂支行</w:t>
            </w:r>
          </w:p>
          <w:p>
            <w:pPr>
              <w:spacing w:line="440" w:lineRule="exact"/>
              <w:ind w:left="0" w:leftChars="0" w:firstLine="0" w:firstLineChars="0"/>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 xml:space="preserve">帐户名称：北京铭仕轩教育咨询中心  </w:t>
            </w:r>
          </w:p>
          <w:p>
            <w:pPr>
              <w:spacing w:line="440" w:lineRule="exact"/>
              <w:ind w:left="0" w:leftChars="0" w:firstLine="0" w:firstLineChars="0"/>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帐    号：0200 0080 0920 0037 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firstLine="0" w:firstLineChars="0"/>
              <w:jc w:val="center"/>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住宿</w:t>
            </w:r>
          </w:p>
          <w:p>
            <w:pPr>
              <w:spacing w:line="440" w:lineRule="exact"/>
              <w:ind w:left="0" w:leftChars="0" w:firstLine="0" w:firstLineChars="0"/>
              <w:jc w:val="center"/>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要求</w:t>
            </w:r>
          </w:p>
        </w:tc>
        <w:tc>
          <w:tcPr>
            <w:tcW w:w="7683"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firstLine="0" w:firstLineChars="0"/>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mc:AlternateContent>
                <mc:Choice Requires="wps">
                  <w:drawing>
                    <wp:anchor distT="0" distB="0" distL="114300" distR="114300" simplePos="0" relativeHeight="251662336" behindDoc="0" locked="0" layoutInCell="1" allowOverlap="1">
                      <wp:simplePos x="0" y="0"/>
                      <wp:positionH relativeFrom="column">
                        <wp:posOffset>3602355</wp:posOffset>
                      </wp:positionH>
                      <wp:positionV relativeFrom="paragraph">
                        <wp:posOffset>218440</wp:posOffset>
                      </wp:positionV>
                      <wp:extent cx="752475" cy="0"/>
                      <wp:effectExtent l="0" t="4445" r="0"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752475"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283.65pt;margin-top:17.2pt;height:0pt;width:59.25pt;z-index:251662336;mso-width-relative:page;mso-height-relative:page;" filled="f" stroked="t" coordsize="21600,21600" o:gfxdata="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GQatcAAAAJAQAADwAAAAAAAAABACAAAAAiAAAAZHJzL2Rvd25yZXYueG1s&#10;UEsBAhQAFAAAAAgAh07iQLBr49n5AQAAywMAAA4AAAAAAAAAAQAgAAAAJg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theme="minorBidi"/>
                <w:b w:val="0"/>
                <w:sz w:val="24"/>
                <w:szCs w:val="24"/>
                <w:lang w:val="en-US" w:eastAsia="zh-CN"/>
              </w:rPr>
              <mc:AlternateContent>
                <mc:Choice Requires="wps">
                  <w:drawing>
                    <wp:anchor distT="0" distB="0" distL="114300" distR="114300" simplePos="0" relativeHeight="251661312" behindDoc="0" locked="0" layoutInCell="1" allowOverlap="1">
                      <wp:simplePos x="0" y="0"/>
                      <wp:positionH relativeFrom="column">
                        <wp:posOffset>2173605</wp:posOffset>
                      </wp:positionH>
                      <wp:positionV relativeFrom="paragraph">
                        <wp:posOffset>212090</wp:posOffset>
                      </wp:positionV>
                      <wp:extent cx="723900" cy="0"/>
                      <wp:effectExtent l="0" t="4445" r="0" b="508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71.15pt;margin-top:16.7pt;height:0pt;width:57pt;z-index:251661312;mso-width-relative:page;mso-height-relative:page;" filled="f" stroked="t" coordsize="21600,21600" o:gfxdata="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aM/M91wAAAAkBAAAPAAAAAAAAAAEAIAAAACIAAABkcnMvZG93bnJldi54bWxQ&#10;SwECFAAUAAAACACHTuJAGyMcDPgBAADLAwAADgAAAAAAAAABACAAAAAmAQAAZHJzL2Uyb0RvYy54&#10;bWxQSwUGAAAAAAYABgBZAQAAkAUAAAAA&#10;">
                      <v:fill on="f" focussize="0,0"/>
                      <v:stroke color="#000000" joinstyle="round"/>
                      <v:imagedata o:title=""/>
                      <o:lock v:ext="edit" aspectratio="f"/>
                    </v:shape>
                  </w:pict>
                </mc:Fallback>
              </mc:AlternateContent>
            </w:r>
            <w:r>
              <w:rPr>
                <w:rFonts w:hint="eastAsia" w:ascii="仿宋_GB2312" w:hAnsi="仿宋_GB2312" w:eastAsia="仿宋_GB2312" w:cstheme="minorBidi"/>
                <w:b w:val="0"/>
                <w:sz w:val="24"/>
                <w:szCs w:val="24"/>
                <w:lang w:val="en-US" w:eastAsia="zh-CN"/>
              </w:rPr>
              <w:t xml:space="preserve">若预定酒店，请注明：入住时间           入住天数         </w:t>
            </w:r>
          </w:p>
          <w:p>
            <w:pPr>
              <w:spacing w:line="440" w:lineRule="exact"/>
              <w:ind w:left="0" w:leftChars="0" w:firstLine="0" w:firstLineChars="0"/>
              <w:rPr>
                <w:rFonts w:hint="eastAsia" w:ascii="仿宋_GB2312" w:hAnsi="仿宋_GB2312" w:eastAsia="仿宋_GB2312" w:cstheme="minorBidi"/>
                <w:b w:val="0"/>
                <w:sz w:val="24"/>
                <w:szCs w:val="24"/>
                <w:lang w:val="en-US" w:eastAsia="zh-CN"/>
              </w:rPr>
            </w:pPr>
          </w:p>
          <w:p>
            <w:pPr>
              <w:spacing w:line="440" w:lineRule="exact"/>
              <w:ind w:left="0" w:leftChars="0" w:firstLine="0" w:firstLineChars="0"/>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预定间数          （预定双人间□,单人间□，可否合住□）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firstLine="0" w:firstLineChars="0"/>
              <w:jc w:val="center"/>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单位</w:t>
            </w:r>
          </w:p>
          <w:p>
            <w:pPr>
              <w:spacing w:line="440" w:lineRule="exact"/>
              <w:ind w:left="0" w:leftChars="0" w:firstLine="0" w:firstLineChars="0"/>
              <w:jc w:val="center"/>
              <w:rPr>
                <w:rFonts w:ascii="宋体" w:hAnsi="宋体" w:cs="宋体"/>
                <w:bCs/>
                <w:sz w:val="24"/>
                <w:szCs w:val="24"/>
              </w:rPr>
            </w:pPr>
            <w:r>
              <w:rPr>
                <w:rFonts w:hint="eastAsia" w:ascii="仿宋_GB2312" w:hAnsi="仿宋_GB2312" w:eastAsia="仿宋_GB2312" w:cstheme="minorBidi"/>
                <w:b w:val="0"/>
                <w:sz w:val="24"/>
                <w:szCs w:val="24"/>
                <w:lang w:val="en-US" w:eastAsia="zh-CN"/>
              </w:rPr>
              <w:t>意见</w:t>
            </w:r>
          </w:p>
        </w:tc>
        <w:tc>
          <w:tcPr>
            <w:tcW w:w="7683" w:type="dxa"/>
            <w:gridSpan w:val="6"/>
            <w:tcBorders>
              <w:top w:val="single" w:color="auto" w:sz="4" w:space="0"/>
              <w:left w:val="single" w:color="auto" w:sz="4" w:space="0"/>
              <w:bottom w:val="single" w:color="auto" w:sz="4" w:space="0"/>
              <w:right w:val="single" w:color="auto" w:sz="4" w:space="0"/>
            </w:tcBorders>
            <w:vAlign w:val="center"/>
          </w:tcPr>
          <w:p>
            <w:pPr>
              <w:spacing w:line="440" w:lineRule="exact"/>
              <w:ind w:left="0" w:leftChars="0" w:firstLine="0" w:firstLineChars="0"/>
              <w:rPr>
                <w:rFonts w:hint="eastAsia" w:ascii="仿宋_GB2312" w:hAnsi="仿宋_GB2312" w:eastAsia="仿宋_GB2312" w:cstheme="minorBidi"/>
                <w:b w:val="0"/>
                <w:sz w:val="24"/>
                <w:szCs w:val="24"/>
                <w:lang w:val="en-US" w:eastAsia="zh-CN"/>
              </w:rPr>
            </w:pPr>
            <w:r>
              <w:rPr>
                <w:rFonts w:hint="eastAsia" w:ascii="仿宋_GB2312" w:hAnsi="仿宋_GB2312" w:eastAsia="仿宋_GB2312" w:cstheme="minorBidi"/>
                <w:b w:val="0"/>
                <w:sz w:val="24"/>
                <w:szCs w:val="24"/>
                <w:lang w:val="en-US" w:eastAsia="zh-CN"/>
              </w:rPr>
              <w:t>我单位同意选派以上    位老师参加在    召开的《教育系统安全生产治本攻坚三年行动专题培训》。</w:t>
            </w:r>
          </w:p>
          <w:p>
            <w:pPr>
              <w:spacing w:line="440" w:lineRule="exact"/>
              <w:ind w:left="0" w:leftChars="0" w:firstLine="0" w:firstLineChars="0"/>
              <w:rPr>
                <w:rFonts w:ascii="楷体_GB2312" w:hAnsi="楷体_GB2312" w:eastAsia="楷体_GB2312" w:cs="楷体_GB2312"/>
                <w:bCs/>
                <w:sz w:val="24"/>
                <w:szCs w:val="24"/>
              </w:rPr>
            </w:pPr>
            <w:r>
              <w:rPr>
                <w:rFonts w:hint="eastAsia" w:ascii="仿宋_GB2312" w:hAnsi="仿宋_GB2312" w:eastAsia="仿宋_GB2312" w:cstheme="minorBidi"/>
                <w:b w:val="0"/>
                <w:sz w:val="24"/>
                <w:szCs w:val="24"/>
                <w:lang w:val="en-US" w:eastAsia="zh-CN"/>
              </w:rPr>
              <w:t xml:space="preserve">                                          年   月   日         </w:t>
            </w:r>
            <w:r>
              <w:rPr>
                <w:rFonts w:hint="eastAsia" w:ascii="楷体_GB2312" w:hAnsi="楷体_GB2312" w:eastAsia="楷体_GB2312" w:cs="楷体_GB2312"/>
                <w:bCs/>
                <w:sz w:val="24"/>
                <w:szCs w:val="24"/>
              </w:rPr>
              <w:t xml:space="preserve">    </w:t>
            </w:r>
          </w:p>
        </w:tc>
      </w:tr>
    </w:tbl>
    <w:p>
      <w:pPr>
        <w:spacing w:line="440" w:lineRule="exact"/>
        <w:ind w:left="0" w:leftChars="0" w:firstLine="0" w:firstLineChars="0"/>
        <w:jc w:val="center"/>
        <w:rPr>
          <w:rFonts w:ascii="宋体" w:hAnsi="宋体" w:cs="宋体"/>
          <w:bCs/>
          <w:sz w:val="32"/>
          <w:szCs w:val="32"/>
        </w:rPr>
      </w:pPr>
      <w:r>
        <w:rPr>
          <w:rFonts w:hint="eastAsia" w:ascii="仿宋_GB2312" w:hAnsi="仿宋_GB2312" w:eastAsia="仿宋_GB2312" w:cstheme="minorBidi"/>
          <w:b/>
          <w:bCs/>
          <w:sz w:val="32"/>
          <w:szCs w:val="32"/>
          <w:lang w:val="en-US" w:eastAsia="zh-CN"/>
        </w:rPr>
        <w:t>教育系统安全生产治本攻坚三年行动专题培训报名表</w:t>
      </w:r>
    </w:p>
    <w:p>
      <w:pPr>
        <w:keepNext w:val="0"/>
        <w:keepLines w:val="0"/>
        <w:pageBreakBefore w:val="0"/>
        <w:widowControl w:val="0"/>
        <w:kinsoku/>
        <w:wordWrap/>
        <w:overflowPunct/>
        <w:topLinePunct w:val="0"/>
        <w:autoSpaceDE/>
        <w:autoSpaceDN/>
        <w:bidi w:val="0"/>
        <w:adjustRightInd/>
        <w:snapToGrid/>
        <w:spacing w:line="480" w:lineRule="exact"/>
        <w:ind w:left="0" w:firstLine="560" w:firstLineChars="200"/>
        <w:jc w:val="center"/>
        <w:textAlignment w:val="auto"/>
        <w:rPr>
          <w:rFonts w:hint="eastAsia" w:ascii="仿宋_GB2312" w:hAnsi="仿宋_GB2312" w:eastAsia="仿宋_GB2312"/>
          <w:sz w:val="28"/>
          <w:szCs w:val="28"/>
        </w:rPr>
      </w:pPr>
    </w:p>
    <w:sectPr>
      <w:pgSz w:w="11906" w:h="16838"/>
      <w:pgMar w:top="153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U4NjM3ZTlhZTlkODg4Yjc4ZTA3NWNlMDJlMWJjZjgifQ=="/>
  </w:docVars>
  <w:rsids>
    <w:rsidRoot w:val="00201C28"/>
    <w:rsid w:val="000C4CF3"/>
    <w:rsid w:val="000C6928"/>
    <w:rsid w:val="00147D84"/>
    <w:rsid w:val="001C7F8B"/>
    <w:rsid w:val="001E552B"/>
    <w:rsid w:val="00201C28"/>
    <w:rsid w:val="00237565"/>
    <w:rsid w:val="00242A8A"/>
    <w:rsid w:val="00284348"/>
    <w:rsid w:val="0034352B"/>
    <w:rsid w:val="003736C1"/>
    <w:rsid w:val="0041633C"/>
    <w:rsid w:val="004311EA"/>
    <w:rsid w:val="00434AAF"/>
    <w:rsid w:val="004763FB"/>
    <w:rsid w:val="005D1302"/>
    <w:rsid w:val="006A16A7"/>
    <w:rsid w:val="006D0F5C"/>
    <w:rsid w:val="00700500"/>
    <w:rsid w:val="00724FEB"/>
    <w:rsid w:val="007432E7"/>
    <w:rsid w:val="007562E4"/>
    <w:rsid w:val="00792FB3"/>
    <w:rsid w:val="007E2FC0"/>
    <w:rsid w:val="00840306"/>
    <w:rsid w:val="008432BF"/>
    <w:rsid w:val="00895E4B"/>
    <w:rsid w:val="008E5DDD"/>
    <w:rsid w:val="008F1ECB"/>
    <w:rsid w:val="00955E12"/>
    <w:rsid w:val="00A550EF"/>
    <w:rsid w:val="00B144E4"/>
    <w:rsid w:val="00BD7805"/>
    <w:rsid w:val="00BF1307"/>
    <w:rsid w:val="00C53AE5"/>
    <w:rsid w:val="00C73332"/>
    <w:rsid w:val="00E727A1"/>
    <w:rsid w:val="00E84F33"/>
    <w:rsid w:val="00EB36BF"/>
    <w:rsid w:val="00F24FA7"/>
    <w:rsid w:val="00F37388"/>
    <w:rsid w:val="00F77E19"/>
    <w:rsid w:val="00F9722F"/>
    <w:rsid w:val="00FA145C"/>
    <w:rsid w:val="00FC50BF"/>
    <w:rsid w:val="0C1D2DBC"/>
    <w:rsid w:val="12C47D99"/>
    <w:rsid w:val="169C427B"/>
    <w:rsid w:val="1E1B192D"/>
    <w:rsid w:val="24804AD1"/>
    <w:rsid w:val="27BD54B9"/>
    <w:rsid w:val="2A2C0EE7"/>
    <w:rsid w:val="2C097442"/>
    <w:rsid w:val="34A06174"/>
    <w:rsid w:val="43FE5EB2"/>
    <w:rsid w:val="45C8159A"/>
    <w:rsid w:val="47300F45"/>
    <w:rsid w:val="4E18050C"/>
    <w:rsid w:val="4FE2128B"/>
    <w:rsid w:val="522568DA"/>
    <w:rsid w:val="52CB372F"/>
    <w:rsid w:val="5FC05847"/>
    <w:rsid w:val="62BE1081"/>
    <w:rsid w:val="6A123F26"/>
    <w:rsid w:val="72415504"/>
    <w:rsid w:val="7AC72C1A"/>
    <w:rsid w:val="7CD46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autoRedefine/>
    <w:qFormat/>
    <w:uiPriority w:val="9"/>
    <w:pPr>
      <w:keepNext/>
      <w:keepLines/>
      <w:spacing w:before="20" w:after="20"/>
      <w:outlineLvl w:val="0"/>
    </w:pPr>
    <w:rPr>
      <w:rFonts w:ascii="Calibri" w:hAnsi="Calibri" w:eastAsia="宋体" w:cs="Times New Roman"/>
      <w:b/>
      <w:kern w:val="44"/>
      <w:sz w:val="28"/>
      <w:szCs w:val="24"/>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22"/>
    <w:rPr>
      <w:b/>
      <w:bCs/>
    </w:rPr>
  </w:style>
  <w:style w:type="character" w:styleId="8">
    <w:name w:val="Hyperlink"/>
    <w:basedOn w:val="6"/>
    <w:semiHidden/>
    <w:unhideWhenUsed/>
    <w:uiPriority w:val="99"/>
    <w:rPr>
      <w:color w:val="0000FF"/>
      <w:u w:val="single"/>
    </w:rPr>
  </w:style>
  <w:style w:type="character" w:customStyle="1" w:styleId="9">
    <w:name w:val="页眉 字符"/>
    <w:basedOn w:val="6"/>
    <w:link w:val="4"/>
    <w:autoRedefine/>
    <w:semiHidden/>
    <w:qFormat/>
    <w:uiPriority w:val="99"/>
    <w:rPr>
      <w:sz w:val="18"/>
      <w:szCs w:val="18"/>
    </w:rPr>
  </w:style>
  <w:style w:type="character" w:customStyle="1" w:styleId="10">
    <w:name w:val="页脚 字符"/>
    <w:basedOn w:val="6"/>
    <w:link w:val="3"/>
    <w:autoRedefine/>
    <w:semiHidden/>
    <w:uiPriority w:val="99"/>
    <w:rPr>
      <w:sz w:val="18"/>
      <w:szCs w:val="18"/>
    </w:rPr>
  </w:style>
  <w:style w:type="paragraph" w:customStyle="1" w:styleId="11">
    <w:name w:val="列出段落2"/>
    <w:basedOn w:val="1"/>
    <w:autoRedefine/>
    <w:qFormat/>
    <w:uiPriority w:val="99"/>
    <w:pPr>
      <w:ind w:firstLine="420" w:firstLineChars="200"/>
    </w:pPr>
  </w:style>
  <w:style w:type="character" w:customStyle="1" w:styleId="12">
    <w:name w:val="标题 1 字符"/>
    <w:basedOn w:val="6"/>
    <w:link w:val="2"/>
    <w:autoRedefine/>
    <w:qFormat/>
    <w:uiPriority w:val="0"/>
    <w:rPr>
      <w:rFonts w:ascii="Calibri" w:hAnsi="Calibri" w:eastAsia="宋体" w:cs="Times New Roman"/>
      <w:b/>
      <w:kern w:val="44"/>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4</Pages>
  <Words>281</Words>
  <Characters>1607</Characters>
  <Lines>13</Lines>
  <Paragraphs>3</Paragraphs>
  <TotalTime>10</TotalTime>
  <ScaleCrop>false</ScaleCrop>
  <LinksUpToDate>false</LinksUpToDate>
  <CharactersWithSpaces>1885</CharactersWithSpaces>
  <Application>WPS Office_12.1.0.16309_F1E327BC-269C-435d-A152-05C5408002CA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2024-05-08T07:50:00Z</dcterms:created>
  <dc:creator>Administrator</dc:creator>
  <cp:lastModifiedBy>李玲珍</cp:lastModifiedBy>
  <dcterms:modified xsi:type="dcterms:W3CDTF">2024-06-03T03:53:19Z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2052-12.1.0.16309</vt:lpwstr>
  </property>
  <property fmtid="{D5CDD505-2E9C-101B-9397-08002B2CF9AE}" pid="3" name="ICV">
    <vt:lpwstr>6828449CC38F47D2A20859E5BEC70B10_13</vt:lpwstr>
  </property>
</Properties>
</file>